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246" w:rsidRDefault="00403246" w:rsidP="00403246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403246" w:rsidRDefault="00403246" w:rsidP="00403246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403246" w:rsidRDefault="00403246" w:rsidP="00403246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403246" w:rsidRDefault="00403246" w:rsidP="00403246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403246" w:rsidRDefault="00403246" w:rsidP="00403246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403246" w:rsidRDefault="00403246" w:rsidP="00403246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403246" w:rsidRDefault="00403246" w:rsidP="00403246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403246" w:rsidRDefault="00403246" w:rsidP="00403246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403246" w:rsidRDefault="00403246" w:rsidP="00403246">
      <w:pPr>
        <w:autoSpaceDE w:val="0"/>
        <w:autoSpaceDN w:val="0"/>
        <w:adjustRightInd w:val="0"/>
        <w:ind w:left="3" w:hanging="3"/>
        <w:rPr>
          <w:rFonts w:ascii="Times New Roman" w:hAnsi="Times New Roman" w:cs="Times New Roman"/>
          <w:b/>
          <w:bCs/>
          <w:sz w:val="28"/>
        </w:rPr>
      </w:pPr>
    </w:p>
    <w:p w:rsidR="00403246" w:rsidRDefault="00403246" w:rsidP="00403246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 w:cs="Times New Roman"/>
          <w:b/>
          <w:sz w:val="28"/>
          <w:szCs w:val="24"/>
        </w:rPr>
        <w:t>630100 Прикладная геология</w:t>
      </w:r>
    </w:p>
    <w:p w:rsidR="00403246" w:rsidRDefault="00403246" w:rsidP="00403246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403246" w:rsidRDefault="00403246" w:rsidP="00403246">
      <w:pPr>
        <w:ind w:left="3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03246" w:rsidRDefault="00403246" w:rsidP="00403246">
      <w:pPr>
        <w:ind w:left="3" w:hanging="3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403246" w:rsidRDefault="00403246" w:rsidP="00403246">
      <w:pPr>
        <w:ind w:left="2" w:hanging="2"/>
        <w:jc w:val="both"/>
        <w:rPr>
          <w:rFonts w:ascii="Times New Roman" w:hAnsi="Times New Roman" w:cs="Times New Roman"/>
          <w:sz w:val="24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  <w:sz w:val="24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  <w:sz w:val="24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  <w:sz w:val="20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</w:rPr>
      </w:pPr>
    </w:p>
    <w:p w:rsidR="00403246" w:rsidRDefault="00403246" w:rsidP="00403246">
      <w:pPr>
        <w:ind w:left="2" w:hanging="2"/>
        <w:rPr>
          <w:rFonts w:ascii="Times New Roman" w:hAnsi="Times New Roman" w:cs="Times New Roman"/>
        </w:rPr>
      </w:pPr>
    </w:p>
    <w:p w:rsidR="00403246" w:rsidRDefault="00403246" w:rsidP="00403246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Segoe UI" w:hAnsi="Times New Roman" w:cs="Times New Roman"/>
          <w:b/>
          <w:sz w:val="24"/>
          <w:szCs w:val="24"/>
        </w:rPr>
        <w:t>630100 Прикладная геология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403246" w:rsidRDefault="00403246" w:rsidP="00403246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403246" w:rsidRDefault="00403246" w:rsidP="00403246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53288E" w:rsidRDefault="00403246" w:rsidP="0040324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r w:rsidR="001D4B9D">
        <w:rPr>
          <w:rFonts w:ascii="Times New Roman" w:eastAsia="Times New Roman" w:hAnsi="Times New Roman" w:cs="Times New Roman"/>
          <w:sz w:val="24"/>
        </w:rPr>
        <w:t xml:space="preserve">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основная образовательная программа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–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направление подготовки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профиль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компетенция</w:t>
      </w:r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бакалавр</w:t>
      </w:r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деятельности: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магистр</w:t>
      </w:r>
      <w:proofErr w:type="gramEnd"/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уровень квалификации высшего профессиональною образования, дающий право для поступление в аспирантуру и (или) в базовую докторантуру (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РhD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/ по профилю) и осуществления профессиональной деятельности;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кредит</w:t>
      </w:r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- условная мера трудоемкости основной профессиональной образовательной программы;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результаты обучения</w:t>
      </w:r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компетенции, приобретенные в результате обучения по основной образовательной программе/модулю;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выравнивающие курсы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общенаучные компетенции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т.д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lastRenderedPageBreak/>
        <w:t>инструментальные компетенции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социально-личностные и общекультурные компетенции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:rsidR="0053288E" w:rsidRPr="001D4B9D" w:rsidRDefault="001D4B9D" w:rsidP="00A20E4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профессиональный стандарт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1.3. </w:t>
      </w:r>
      <w:r>
        <w:rPr>
          <w:rFonts w:ascii="Times New Roman" w:eastAsia="Times New Roman" w:hAnsi="Times New Roman" w:cs="Times New Roman"/>
          <w:b/>
          <w:sz w:val="24"/>
        </w:rPr>
        <w:t>Сокращения и обозначения</w:t>
      </w:r>
      <w:r>
        <w:rPr>
          <w:rFonts w:ascii="Times New Roman" w:eastAsia="Times New Roman" w:hAnsi="Times New Roman" w:cs="Times New Roman"/>
          <w:sz w:val="24"/>
        </w:rPr>
        <w:t xml:space="preserve"> В настоящем Государственном образовательном стандарте используются следующие сокращения: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</w:t>
      </w:r>
      <w:r>
        <w:rPr>
          <w:rFonts w:ascii="Times New Roman" w:eastAsia="Times New Roman" w:hAnsi="Times New Roman" w:cs="Times New Roman"/>
          <w:sz w:val="24"/>
        </w:rPr>
        <w:t xml:space="preserve"> - Государственный образовательный стандарт;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ВПО</w:t>
      </w:r>
      <w:r>
        <w:rPr>
          <w:rFonts w:ascii="Times New Roman" w:eastAsia="Times New Roman" w:hAnsi="Times New Roman" w:cs="Times New Roman"/>
          <w:sz w:val="24"/>
        </w:rPr>
        <w:t xml:space="preserve"> - высшее профессиональное образование;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ООП</w:t>
      </w:r>
      <w:r>
        <w:rPr>
          <w:rFonts w:ascii="Times New Roman" w:eastAsia="Times New Roman" w:hAnsi="Times New Roman" w:cs="Times New Roman"/>
          <w:sz w:val="24"/>
        </w:rPr>
        <w:t xml:space="preserve"> - основная образовательная программа;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УМО</w:t>
      </w:r>
      <w:r>
        <w:rPr>
          <w:rFonts w:ascii="Times New Roman" w:eastAsia="Times New Roman" w:hAnsi="Times New Roman" w:cs="Times New Roman"/>
          <w:sz w:val="24"/>
        </w:rPr>
        <w:t xml:space="preserve"> - учебно-методические объединения;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ОК</w:t>
      </w:r>
      <w:r>
        <w:rPr>
          <w:rFonts w:ascii="Times New Roman" w:eastAsia="Times New Roman" w:hAnsi="Times New Roman" w:cs="Times New Roman"/>
          <w:sz w:val="24"/>
        </w:rPr>
        <w:t xml:space="preserve"> - общенаучные компетенции;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ИК</w:t>
      </w:r>
      <w:r>
        <w:rPr>
          <w:rFonts w:ascii="Times New Roman" w:eastAsia="Times New Roman" w:hAnsi="Times New Roman" w:cs="Times New Roman"/>
          <w:sz w:val="24"/>
        </w:rPr>
        <w:t xml:space="preserve"> - инструментальные компетенции;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ПК</w:t>
      </w:r>
      <w:r>
        <w:rPr>
          <w:rFonts w:ascii="Times New Roman" w:eastAsia="Times New Roman" w:hAnsi="Times New Roman" w:cs="Times New Roman"/>
          <w:sz w:val="24"/>
        </w:rPr>
        <w:t xml:space="preserve"> - профессиональные компетенции;</w:t>
      </w:r>
    </w:p>
    <w:p w:rsidR="0053288E" w:rsidRDefault="001D4B9D" w:rsidP="00A20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СЛК</w:t>
      </w:r>
      <w:r>
        <w:rPr>
          <w:rFonts w:ascii="Times New Roman" w:eastAsia="Times New Roman" w:hAnsi="Times New Roman" w:cs="Times New Roman"/>
          <w:sz w:val="24"/>
        </w:rPr>
        <w:t xml:space="preserve"> - социально-личностные и общекультурные компетенции.</w:t>
      </w:r>
    </w:p>
    <w:p w:rsidR="0053288E" w:rsidRDefault="001D4B9D">
      <w:pPr>
        <w:keepNext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Область применения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 </w:t>
      </w:r>
      <w:r>
        <w:rPr>
          <w:rFonts w:ascii="Times New Roman" w:eastAsia="Times New Roman" w:hAnsi="Times New Roman" w:cs="Times New Roman"/>
          <w:b/>
          <w:sz w:val="24"/>
        </w:rPr>
        <w:tab/>
        <w:t>2.1.</w:t>
      </w:r>
      <w:r>
        <w:rPr>
          <w:rFonts w:ascii="Times New Roman" w:eastAsia="Times New Roman" w:hAnsi="Times New Roman" w:cs="Times New Roman"/>
          <w:sz w:val="24"/>
        </w:rPr>
        <w:t xml:space="preserve">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>,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53288E" w:rsidRDefault="001D4B9D" w:rsidP="00A20E43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2.2.</w:t>
      </w:r>
      <w:r>
        <w:rPr>
          <w:rFonts w:ascii="Times New Roman" w:eastAsia="Times New Roman" w:hAnsi="Times New Roman" w:cs="Times New Roman"/>
          <w:sz w:val="24"/>
        </w:rPr>
        <w:t xml:space="preserve"> Основными пользователями настоящего ГОС ВПО по направлению </w:t>
      </w:r>
      <w:r>
        <w:rPr>
          <w:rFonts w:ascii="Times New Roman" w:eastAsia="Times New Roman" w:hAnsi="Times New Roman" w:cs="Times New Roman"/>
          <w:b/>
          <w:sz w:val="24"/>
        </w:rPr>
        <w:t xml:space="preserve">630100 «Прикладная геология» </w:t>
      </w:r>
      <w:r>
        <w:rPr>
          <w:rFonts w:ascii="Times New Roman" w:eastAsia="Times New Roman" w:hAnsi="Times New Roman" w:cs="Times New Roman"/>
          <w:sz w:val="24"/>
        </w:rPr>
        <w:t>являются: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объединения специалистов и работодателей в соответствующей сфере профессиональной деятельности;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lastRenderedPageBreak/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53288E" w:rsidRPr="001D4B9D" w:rsidRDefault="001D4B9D" w:rsidP="00A20E43">
      <w:pPr>
        <w:numPr>
          <w:ilvl w:val="0"/>
          <w:numId w:val="2"/>
        </w:numPr>
        <w:tabs>
          <w:tab w:val="left" w:pos="709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аккредитационные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</w:t>
      </w:r>
    </w:p>
    <w:p w:rsidR="0053288E" w:rsidRDefault="001D4B9D" w:rsidP="00A20E43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2.3. Требования к уровню подготовленности абитуриентов.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2.3.1.</w:t>
      </w:r>
      <w:r>
        <w:rPr>
          <w:rFonts w:ascii="Times New Roman" w:eastAsia="Times New Roman" w:hAnsi="Times New Roman" w:cs="Times New Roman"/>
          <w:sz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2.3.2.</w:t>
      </w:r>
      <w:r>
        <w:rPr>
          <w:rFonts w:ascii="Times New Roman" w:eastAsia="Times New Roman" w:hAnsi="Times New Roman" w:cs="Times New Roman"/>
          <w:sz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"бакалавр" по соответствующему направлению или высшем профессиональном образовании с присвоением квалификации "специалист".</w:t>
      </w:r>
    </w:p>
    <w:p w:rsidR="0053288E" w:rsidRDefault="001D4B9D" w:rsidP="00A20E43">
      <w:pPr>
        <w:keepNext/>
        <w:spacing w:before="20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Общая характеристика направления подготовки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 </w:t>
      </w:r>
      <w:r w:rsidRPr="00A20E43">
        <w:rPr>
          <w:rFonts w:ascii="Times New Roman" w:eastAsia="Times New Roman" w:hAnsi="Times New Roman" w:cs="Times New Roman"/>
          <w:b/>
          <w:sz w:val="24"/>
        </w:rPr>
        <w:tab/>
        <w:t>3.1.</w:t>
      </w:r>
      <w:r>
        <w:rPr>
          <w:rFonts w:ascii="Times New Roman" w:eastAsia="Times New Roman" w:hAnsi="Times New Roman" w:cs="Times New Roman"/>
          <w:sz w:val="24"/>
        </w:rPr>
        <w:t xml:space="preserve"> 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sz w:val="24"/>
        </w:rPr>
        <w:t xml:space="preserve">630100 «Прикладная геология» </w:t>
      </w:r>
      <w:r>
        <w:rPr>
          <w:rFonts w:ascii="Times New Roman" w:eastAsia="Times New Roman" w:hAnsi="Times New Roman" w:cs="Times New Roman"/>
          <w:sz w:val="24"/>
        </w:rPr>
        <w:t>реализуются следующие: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ООП ВПО по подготовке магистров;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ООП ВПО по подготовке специалистов.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"горный инженер-геолог".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3.2.</w:t>
      </w:r>
      <w:r>
        <w:rPr>
          <w:rFonts w:ascii="Times New Roman" w:eastAsia="Times New Roman" w:hAnsi="Times New Roman" w:cs="Times New Roman"/>
          <w:sz w:val="24"/>
        </w:rPr>
        <w:t xml:space="preserve"> Нормативный срок освоения ООП ВПО подготовки магистров по направлению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"бакалавр", - не менее 2 лет.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Сроки освоения ООП ВПО подготовки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"специалист» составляют не менее одного года.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Иные нормативные сроки освоения ООП ВПО подготовки магистров устанавливаются </w:t>
      </w:r>
      <w:r w:rsidR="00140B1E">
        <w:rPr>
          <w:rFonts w:ascii="Times New Roman" w:eastAsia="Times New Roman" w:hAnsi="Times New Roman" w:cs="Times New Roman"/>
          <w:sz w:val="24"/>
        </w:rPr>
        <w:t>Кабинетом Министров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Кыргызской Республики.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"бакалавр", составляет не менее 120 кредитов.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sz w:val="24"/>
        </w:rPr>
        <w:t>Трудоемкость ООП ВПО по очной форме обучения за учебны</w:t>
      </w:r>
      <w:r w:rsidR="00A20E43">
        <w:rPr>
          <w:rFonts w:ascii="Times New Roman" w:eastAsia="Times New Roman" w:hAnsi="Times New Roman" w:cs="Times New Roman"/>
          <w:sz w:val="24"/>
        </w:rPr>
        <w:t xml:space="preserve">й год равна не менее 60 кредитам.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Трудоемкость одного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sz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построении учебного процесса).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3.4. Цели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в области обучения и воспитания личности.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3.4.1.</w:t>
      </w:r>
      <w:r>
        <w:rPr>
          <w:rFonts w:ascii="Times New Roman" w:eastAsia="Times New Roman" w:hAnsi="Times New Roman" w:cs="Times New Roman"/>
          <w:sz w:val="24"/>
        </w:rPr>
        <w:t xml:space="preserve"> В области обучения целью ООП ВПО по направлению подготовки </w:t>
      </w:r>
      <w:r w:rsidRPr="001D4B9D"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является: подготовка в области основ гуманитарных, социальных, экономических, математических и естественно-научных знаний, получение высшего углубленного профессионального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b/>
          <w:sz w:val="24"/>
        </w:rPr>
        <w:t>3.4.2.</w:t>
      </w:r>
      <w:r>
        <w:rPr>
          <w:rFonts w:ascii="Times New Roman" w:eastAsia="Times New Roman" w:hAnsi="Times New Roman" w:cs="Times New Roman"/>
          <w:sz w:val="24"/>
        </w:rPr>
        <w:t xml:space="preserve"> 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является: формирования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>, толерантности, повышения общей культуры.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3.5. Область профессиональной деятельности выпускников.</w:t>
      </w:r>
    </w:p>
    <w:p w:rsidR="0053288E" w:rsidRDefault="001D4B9D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включает: </w:t>
      </w:r>
    </w:p>
    <w:p w:rsidR="0053288E" w:rsidRPr="001D4B9D" w:rsidRDefault="001D4B9D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инновационные средства, способы и методы, направленные на эффективное исследование, проектирование и освоение природных ресурсов;</w:t>
      </w:r>
    </w:p>
    <w:p w:rsidR="0053288E" w:rsidRPr="001D4B9D" w:rsidRDefault="001D4B9D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lastRenderedPageBreak/>
        <w:t>современные информационные технологии и средства для исследования, анализа, проектирования, поиска, разведки и оценки природных ресурсов;</w:t>
      </w:r>
    </w:p>
    <w:p w:rsidR="0053288E" w:rsidRPr="001D4B9D" w:rsidRDefault="001D4B9D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педагогику, учебный процесс и методическую работу;</w:t>
      </w:r>
    </w:p>
    <w:p w:rsidR="0053288E" w:rsidRPr="001D4B9D" w:rsidRDefault="001D4B9D">
      <w:pPr>
        <w:numPr>
          <w:ilvl w:val="0"/>
          <w:numId w:val="3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коллектив производственно-технического комплекса.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3.6. Объекты профессиональной деятельности выпускников.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Объектами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являются: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минеральные природные ресурсы (твердые металлические, неметаллические, жидкие и газообразные), методы их поиска и разведки;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технологии изучения металлогении, минерально-сырьевых комплексов, месторождений, тел полезных ископаемых, химических элементов, кристаллов, минералов, горных пород, геологических формаций, земной коры, литосферы и планеты Земля в целом;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техника и технологии геологического, минералогического, геохимического, гидрогеологического, инженерно-геологического картирования и картографирования;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технологии прогнозирования, геолого-экономической оценки и эксплуатации месторождений полезных ископаемых;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техника и технологии производства работ по открытым и подземным шахтам, карьерам, рудникам, поисковым, разведочным и эксплуатационным скважинам;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ГИС – технологии исследования недр; </w:t>
      </w:r>
    </w:p>
    <w:p w:rsidR="0053288E" w:rsidRPr="001D4B9D" w:rsidRDefault="001D4B9D">
      <w:pPr>
        <w:numPr>
          <w:ilvl w:val="0"/>
          <w:numId w:val="4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экологические функции литосферы и экологическое состояние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горно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- промышленных районов недропользования.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3.7. Виды профессиональной деятельности выпускников: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проектно-конструкторская; 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производственно-технологическая; 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организационно-управленческая;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научно-исследовательская;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проектно-экспертная;</w:t>
      </w:r>
    </w:p>
    <w:p w:rsidR="0053288E" w:rsidRPr="001D4B9D" w:rsidRDefault="001D4B9D">
      <w:pPr>
        <w:numPr>
          <w:ilvl w:val="0"/>
          <w:numId w:val="5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педагогическая.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3.8. Задачи профессиональной деятельности выпускников.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Задачи профессиональной деятельности магистра по направлению </w:t>
      </w:r>
      <w:r>
        <w:rPr>
          <w:rFonts w:ascii="Times New Roman" w:eastAsia="Times New Roman" w:hAnsi="Times New Roman" w:cs="Times New Roman"/>
          <w:b/>
          <w:sz w:val="24"/>
        </w:rPr>
        <w:t>630100 «Прикладная геология»</w:t>
      </w:r>
      <w:r>
        <w:rPr>
          <w:rFonts w:ascii="Times New Roman" w:eastAsia="Times New Roman" w:hAnsi="Times New Roman" w:cs="Times New Roman"/>
          <w:sz w:val="24"/>
        </w:rPr>
        <w:t xml:space="preserve"> к решению следующих профессиональных задач: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</w:rPr>
        <w:t>проектно-конструкторская деятельность:</w:t>
      </w:r>
    </w:p>
    <w:p w:rsidR="0053288E" w:rsidRPr="001D4B9D" w:rsidRDefault="001D4B9D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решение производственных, научно-производственных задач в ходе полевых геологических, геофизических, геохимических, эколого-геологических работ, камеральных, лабораторных и аналитических исследований; </w:t>
      </w:r>
    </w:p>
    <w:p w:rsidR="0053288E" w:rsidRPr="001D4B9D" w:rsidRDefault="001D4B9D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формулирование и решение задач, возникающих в ходе научно-исследовательской и педагогической деятельности и требующих углубленных профессиональных знаний по основным направлениям геологической науки; </w:t>
      </w:r>
    </w:p>
    <w:p w:rsidR="0053288E" w:rsidRPr="001D4B9D" w:rsidRDefault="001D4B9D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обработка полученных результатов, анализ и осмысливать их с учетом имеющихся литературных данных; </w:t>
      </w:r>
    </w:p>
    <w:p w:rsidR="0053288E" w:rsidRPr="001D4B9D" w:rsidRDefault="001D4B9D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lastRenderedPageBreak/>
        <w:t>подготовка тематических научных рефератов, статей по выбранной магистерской тематике;</w:t>
      </w:r>
    </w:p>
    <w:p w:rsidR="0053288E" w:rsidRPr="001D4B9D" w:rsidRDefault="001D4B9D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проведение экспериментальных (или расчетных) исследований.</w:t>
      </w:r>
    </w:p>
    <w:p w:rsidR="0053288E" w:rsidRPr="001D4B9D" w:rsidRDefault="001D4B9D">
      <w:pPr>
        <w:tabs>
          <w:tab w:val="left" w:pos="993"/>
        </w:tabs>
        <w:spacing w:before="40" w:after="4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производственно-технологическая деятельность</w:t>
      </w:r>
      <w:r w:rsidRPr="001D4B9D">
        <w:rPr>
          <w:rFonts w:ascii="Times New Roman" w:eastAsia="Times New Roman" w:hAnsi="Times New Roman" w:cs="Times New Roman"/>
          <w:i/>
          <w:color w:val="000000"/>
          <w:sz w:val="24"/>
        </w:rPr>
        <w:t xml:space="preserve">: </w:t>
      </w:r>
    </w:p>
    <w:p w:rsidR="0053288E" w:rsidRPr="001D4B9D" w:rsidRDefault="001D4B9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выбор технических средств для решения </w:t>
      </w:r>
      <w:r w:rsidRPr="001D4B9D">
        <w:rPr>
          <w:rFonts w:ascii="Times New Roman" w:eastAsia="Times New Roman" w:hAnsi="Times New Roman" w:cs="Times New Roman"/>
          <w:sz w:val="24"/>
        </w:rPr>
        <w:t>общепрофессиональных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задач и осуществление контроля за их применением; </w:t>
      </w:r>
    </w:p>
    <w:p w:rsidR="0053288E" w:rsidRPr="001D4B9D" w:rsidRDefault="001D4B9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осуществление геолого-экономической оценки объектов изучения; </w:t>
      </w:r>
    </w:p>
    <w:p w:rsidR="0053288E" w:rsidRPr="001D4B9D" w:rsidRDefault="001D4B9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обработка, анализ и систематизация полевой и промысловой геологической, геофизической, геохимической, эколого-геологической информации с использованием современных методов ее автоматизированного сбора, хранения и обработки; </w:t>
      </w:r>
    </w:p>
    <w:p w:rsidR="0053288E" w:rsidRPr="001D4B9D" w:rsidRDefault="001D4B9D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применение основных принципов рационального использования природных ресурсов и защиты окружающей среды. </w:t>
      </w:r>
    </w:p>
    <w:p w:rsidR="0053288E" w:rsidRPr="001D4B9D" w:rsidRDefault="001D4B9D">
      <w:pPr>
        <w:tabs>
          <w:tab w:val="left" w:pos="993"/>
        </w:tabs>
        <w:spacing w:before="40" w:after="4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организационно-управленческая:</w:t>
      </w:r>
    </w:p>
    <w:p w:rsidR="0053288E" w:rsidRPr="001D4B9D" w:rsidRDefault="001D4B9D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планирование и организация своего труда и трудовые отношения в коллективе с учетом технических, финансовых и человеческих факторов; </w:t>
      </w:r>
    </w:p>
    <w:p w:rsidR="0053288E" w:rsidRPr="001D4B9D" w:rsidRDefault="001D4B9D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планирование и организация научно-исследовательских, научно- производственных полевых, промысловых, камеральных, лабораторных, аналитических работ в области геологии, геохимии и геолого-промышленной экологии; </w:t>
      </w:r>
    </w:p>
    <w:p w:rsidR="0053288E" w:rsidRPr="001D4B9D" w:rsidRDefault="001D4B9D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осуществление контроля за соблюдением установленных требований техники безопасности и охраны труда, действующих норм и правил при проведении геологоразведочных работ; </w:t>
      </w:r>
    </w:p>
    <w:p w:rsidR="0053288E" w:rsidRPr="001D4B9D" w:rsidRDefault="001D4B9D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выполнение технико-экономического анализа результатов геолого-съемочных, поисковых и разведочных работ и вырабатывать управленческие решения.</w:t>
      </w:r>
    </w:p>
    <w:p w:rsidR="0053288E" w:rsidRPr="001D4B9D" w:rsidRDefault="001D4B9D">
      <w:pPr>
        <w:tabs>
          <w:tab w:val="left" w:pos="993"/>
        </w:tabs>
        <w:spacing w:before="40" w:after="4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научно-исследовательская деятельность: </w:t>
      </w:r>
    </w:p>
    <w:p w:rsidR="0053288E" w:rsidRPr="001D4B9D" w:rsidRDefault="001D4B9D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изучение современных достижений науки и техники, передового отечественного и зарубежного опыта в области геологии, геофизики, геохимии, геолого-промышленной экологии, методологии поисков, разведки и геолого-экономической оценки месторождений полезных ископаемых; </w:t>
      </w:r>
    </w:p>
    <w:p w:rsidR="0053288E" w:rsidRPr="001D4B9D" w:rsidRDefault="001D4B9D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обработка результатов научных исследований с использованием современных компьютерных технологий; </w:t>
      </w:r>
    </w:p>
    <w:p w:rsidR="0053288E" w:rsidRPr="001D4B9D" w:rsidRDefault="001D4B9D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осуществление экспериментального моделирования природных процессов и явлений с использованием современных средств сбора и анализа информации; </w:t>
      </w:r>
    </w:p>
    <w:p w:rsidR="0053288E" w:rsidRPr="001D4B9D" w:rsidRDefault="001D4B9D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составление разделов отчета, обзор и публикаций по научно-исследовательской работе в составе творческих коллективов и самостоятельно; </w:t>
      </w:r>
    </w:p>
    <w:p w:rsidR="0053288E" w:rsidRPr="001D4B9D" w:rsidRDefault="001D4B9D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оценка экономической эффективности научно-исследовательских и научно-производственных работ в области геологии, геохимии, геолого-промышленной экологии, методике поисков и разведки месторождений полезных ископаемых; </w:t>
      </w:r>
    </w:p>
    <w:p w:rsidR="0053288E" w:rsidRPr="001D4B9D" w:rsidRDefault="001D4B9D">
      <w:pPr>
        <w:tabs>
          <w:tab w:val="left" w:pos="993"/>
        </w:tabs>
        <w:spacing w:before="40" w:after="4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>в области педагогической деятельности:</w:t>
      </w:r>
    </w:p>
    <w:p w:rsidR="0053288E" w:rsidRPr="001D4B9D" w:rsidRDefault="001D4B9D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осуществление подготовки и проведение лекций, мастер-классов, семинаров, научно-технических конференций, презентаций, подготовка и редактирование научных и учебно-методических публикаций и переподготовка работников.</w:t>
      </w:r>
    </w:p>
    <w:p w:rsidR="0053288E" w:rsidRPr="001D4B9D" w:rsidRDefault="001D4B9D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участие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 </w:t>
      </w:r>
    </w:p>
    <w:p w:rsidR="0053288E" w:rsidRPr="001D4B9D" w:rsidRDefault="001D4B9D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осуществление постановки и модернизации отдельных лабораторных работ и практикумов по дисциплинам профилей направления; </w:t>
      </w:r>
    </w:p>
    <w:p w:rsidR="0053288E" w:rsidRPr="001D4B9D" w:rsidRDefault="001D4B9D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проводить отдельные виды аудиторных учебных занятий, включая лабораторные и практические, а также обеспечивать научно-исследовательскую работу студентов; </w:t>
      </w:r>
    </w:p>
    <w:p w:rsidR="0053288E" w:rsidRPr="001D4B9D" w:rsidRDefault="001D4B9D">
      <w:pPr>
        <w:numPr>
          <w:ilvl w:val="0"/>
          <w:numId w:val="10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lastRenderedPageBreak/>
        <w:t>выполнение работы по повышению квалификации сотрудников подразделений, занимающихся непосредственно конструкторско-технологическим обеспечением горных производств;</w:t>
      </w:r>
    </w:p>
    <w:p w:rsidR="0053288E" w:rsidRDefault="001D4B9D">
      <w:pPr>
        <w:keepNext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Общие требования к условиям реализации ООП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4.1.</w:t>
      </w:r>
      <w:r>
        <w:rPr>
          <w:rFonts w:ascii="Times New Roman" w:eastAsia="Times New Roman" w:hAnsi="Times New Roman" w:cs="Times New Roman"/>
          <w:sz w:val="24"/>
        </w:rPr>
        <w:t xml:space="preserve"> Общие требования к правам и обязанностям вуза при реализации ООП.  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4.1.1. </w:t>
      </w:r>
      <w:r>
        <w:rPr>
          <w:rFonts w:ascii="Times New Roman" w:eastAsia="Times New Roman" w:hAnsi="Times New Roman" w:cs="Times New Roman"/>
          <w:sz w:val="24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разработке стратегии по обеспечению качества подготовки выпускников;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мониторинге, периодическом рецензировании образовательных программ;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обеспечении качества и компетентности преподавательского состава;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в регулярном проведении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самообследования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3288E" w:rsidRPr="001D4B9D" w:rsidRDefault="001D4B9D">
      <w:pPr>
        <w:numPr>
          <w:ilvl w:val="0"/>
          <w:numId w:val="11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в информировании общественности о результатах своей деятельности, планах, инновациях.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4.1.2. </w:t>
      </w:r>
      <w:r>
        <w:rPr>
          <w:rFonts w:ascii="Times New Roman" w:eastAsia="Times New Roman" w:hAnsi="Times New Roman" w:cs="Times New Roman"/>
          <w:sz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4.1.3.</w:t>
      </w:r>
      <w:r>
        <w:rPr>
          <w:rFonts w:ascii="Times New Roman" w:eastAsia="Times New Roman" w:hAnsi="Times New Roman" w:cs="Times New Roman"/>
          <w:sz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3288E" w:rsidRDefault="001D4B9D" w:rsidP="00A20E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4.1.4.</w:t>
      </w:r>
      <w:r>
        <w:rPr>
          <w:rFonts w:ascii="Times New Roman" w:eastAsia="Times New Roman" w:hAnsi="Times New Roman" w:cs="Times New Roman"/>
          <w:sz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4.1.5.</w:t>
      </w:r>
      <w:r>
        <w:rPr>
          <w:rFonts w:ascii="Times New Roman" w:eastAsia="Times New Roman" w:hAnsi="Times New Roman" w:cs="Times New Roman"/>
          <w:sz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4.1.6. </w:t>
      </w:r>
      <w:r>
        <w:rPr>
          <w:rFonts w:ascii="Times New Roman" w:eastAsia="Times New Roman" w:hAnsi="Times New Roman" w:cs="Times New Roman"/>
          <w:sz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4.2.</w:t>
      </w:r>
      <w:r>
        <w:rPr>
          <w:rFonts w:ascii="Times New Roman" w:eastAsia="Times New Roman" w:hAnsi="Times New Roman" w:cs="Times New Roman"/>
          <w:sz w:val="24"/>
        </w:rPr>
        <w:t xml:space="preserve"> Общие требования к правам и обязанностям студента при реализации ООП.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4.2.1.</w:t>
      </w:r>
      <w:r>
        <w:rPr>
          <w:rFonts w:ascii="Times New Roman" w:eastAsia="Times New Roman" w:hAnsi="Times New Roman" w:cs="Times New Roman"/>
          <w:sz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4.2.2.</w:t>
      </w:r>
      <w:r>
        <w:rPr>
          <w:rFonts w:ascii="Times New Roman" w:eastAsia="Times New Roman" w:hAnsi="Times New Roman" w:cs="Times New Roman"/>
          <w:sz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4.2.3.</w:t>
      </w:r>
      <w:r>
        <w:rPr>
          <w:rFonts w:ascii="Times New Roman" w:eastAsia="Times New Roman" w:hAnsi="Times New Roman" w:cs="Times New Roman"/>
          <w:sz w:val="24"/>
        </w:rPr>
        <w:t xml:space="preserve"> Студенты обязаны выполнять в установленные сроки все задания, предусмотренные ООП вуза.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4.3.</w:t>
      </w:r>
      <w:r>
        <w:rPr>
          <w:rFonts w:ascii="Times New Roman" w:eastAsia="Times New Roman" w:hAnsi="Times New Roman" w:cs="Times New Roman"/>
          <w:sz w:val="24"/>
        </w:rPr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A20E43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53288E" w:rsidRPr="00A20E43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color w:val="000000"/>
          <w:sz w:val="24"/>
        </w:rPr>
        <w:t xml:space="preserve">4.4. 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4.5. </w:t>
      </w:r>
      <w:r>
        <w:rPr>
          <w:rFonts w:ascii="Times New Roman" w:eastAsia="Times New Roman" w:hAnsi="Times New Roman" w:cs="Times New Roman"/>
          <w:sz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53288E" w:rsidRDefault="001D4B9D" w:rsidP="00A20E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4.6. </w:t>
      </w:r>
      <w:r>
        <w:rPr>
          <w:rFonts w:ascii="Times New Roman" w:eastAsia="Times New Roman" w:hAnsi="Times New Roman" w:cs="Times New Roman"/>
          <w:sz w:val="24"/>
        </w:rPr>
        <w:t>Общий объем каникулярного времени в учебном году должен составлять 7 недель, в том числе не менее двух недель в зимний период и 4-недельный последипломный отпуск).</w:t>
      </w:r>
    </w:p>
    <w:p w:rsidR="0053288E" w:rsidRDefault="001D4B9D">
      <w:pPr>
        <w:keepNext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Требования к ООП подготовки магистров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5.1. Требования к результатам освоения ООП подготовки магистров.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Выпускник по направлению подготовки 630100 «Прикладная геология»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sz w:val="24"/>
        </w:rPr>
        <w:t>пп</w:t>
      </w:r>
      <w:proofErr w:type="spellEnd"/>
      <w:r>
        <w:rPr>
          <w:rFonts w:ascii="Times New Roman" w:eastAsia="Times New Roman" w:hAnsi="Times New Roman" w:cs="Times New Roman"/>
          <w:sz w:val="24"/>
        </w:rPr>
        <w:t>. 3.4 и 3.8 настоящего ГОС ВПО, должен обладать следующими компетенциями: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а) универсальными: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- общенаучными (ОК):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ОК-1. </w:t>
      </w:r>
      <w:r>
        <w:rPr>
          <w:rFonts w:ascii="Times New Roman" w:eastAsia="Times New Roman" w:hAnsi="Times New Roman" w:cs="Times New Roman"/>
          <w:sz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- инструментальными (ИК):</w:t>
      </w:r>
    </w:p>
    <w:p w:rsidR="0053288E" w:rsidRDefault="001D4B9D" w:rsidP="00A20E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ИК-1. </w:t>
      </w:r>
      <w:r>
        <w:rPr>
          <w:rFonts w:ascii="Times New Roman" w:eastAsia="Times New Roman" w:hAnsi="Times New Roman" w:cs="Times New Roman"/>
          <w:sz w:val="24"/>
        </w:rPr>
        <w:t>Способен вести профессиональные дискуссии на уровне профильных и смежных отраслей на одном из иностранных языков;</w:t>
      </w:r>
    </w:p>
    <w:p w:rsidR="0053288E" w:rsidRDefault="001D4B9D" w:rsidP="00A20E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ИК-2. </w:t>
      </w:r>
      <w:r>
        <w:rPr>
          <w:rFonts w:ascii="Times New Roman" w:eastAsia="Times New Roman" w:hAnsi="Times New Roman" w:cs="Times New Roman"/>
          <w:sz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- социально-личностными и общекультурными (СЛК):</w:t>
      </w:r>
    </w:p>
    <w:p w:rsidR="0053288E" w:rsidRDefault="001D4B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СЛК-1. </w:t>
      </w:r>
      <w:r>
        <w:rPr>
          <w:rFonts w:ascii="Times New Roman" w:eastAsia="Times New Roman" w:hAnsi="Times New Roman" w:cs="Times New Roman"/>
          <w:sz w:val="24"/>
        </w:rPr>
        <w:t>Способен организовать деятельность экспертных/ профессиональных групп/ организаций для достижения целей;</w:t>
      </w:r>
    </w:p>
    <w:p w:rsidR="0053288E" w:rsidRPr="001D4B9D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1D4B9D">
        <w:rPr>
          <w:rFonts w:ascii="Times New Roman" w:eastAsia="Times New Roman" w:hAnsi="Times New Roman" w:cs="Times New Roman"/>
          <w:b/>
          <w:i/>
          <w:sz w:val="24"/>
        </w:rPr>
        <w:t>б) профессиональными (ПК):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проектировать технологические процессы по изучению природных объектов на стадиях регионального геологического изучения, поисков, разведки и разработки месторождений полезных ископаемых;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lastRenderedPageBreak/>
        <w:t xml:space="preserve">ПК-2.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решать производственные, научно-производственные задачи в ходе полевых геологических, геофизических, геохимических, эколого-геологических работ, камеральных, лабораторных и аналитических исследований;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ПК-3.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формулировать и решать задачи, возникающие в ходе научно-исследовательской и педагогической деятельности и требующие углубленных профессиональных знаний по основным направлениям геологической науки;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ПК-4.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выбирать необходимые методы исследования, модифицировать существующие и разрабатывать новые методы исходя из задач конкретного исследования;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ПК-5.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>пособен представлять итоги проделанной работы в виде отчетов, рефератов, статей, оформленных в соответствии с имеющимися требованиями, с привлечением современных средств редактирования и печати.</w:t>
      </w:r>
    </w:p>
    <w:p w:rsidR="0053288E" w:rsidRPr="001D4B9D" w:rsidRDefault="00A20E43" w:rsidP="00A20E43">
      <w:pPr>
        <w:tabs>
          <w:tab w:val="left" w:pos="993"/>
        </w:tabs>
        <w:spacing w:before="40" w:after="4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в области производственно-технологической деятельности</w:t>
      </w:r>
      <w:r w:rsidR="001D4B9D"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: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ПК-6.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выбирать технические средства для решения </w:t>
      </w:r>
      <w:r w:rsidRPr="001D4B9D">
        <w:rPr>
          <w:rFonts w:ascii="Times New Roman" w:eastAsia="Times New Roman" w:hAnsi="Times New Roman" w:cs="Times New Roman"/>
          <w:sz w:val="24"/>
        </w:rPr>
        <w:t>общепрофессиональных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задач и осуществлять контроль за их применением;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ПК-7.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осуществлять геолого-экономическую оценку объектов изучения;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ПК-8.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осуществлять геологический контроль качества всех видов работ геологического содержания на разных стадиях изучения конкретных объектов; </w:t>
      </w:r>
    </w:p>
    <w:p w:rsidR="00A20E43" w:rsidRDefault="001D4B9D" w:rsidP="00A20E4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ПК-9.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применять основные принципы рационального использования природных ресурсов и защиты окружающей среды; </w:t>
      </w:r>
    </w:p>
    <w:p w:rsidR="0053288E" w:rsidRPr="00A20E43" w:rsidRDefault="00A20E43" w:rsidP="00A20E4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A20E43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в области </w:t>
      </w:r>
      <w:r w:rsidRPr="00A20E43">
        <w:rPr>
          <w:rFonts w:ascii="Times New Roman" w:eastAsia="Times New Roman" w:hAnsi="Times New Roman" w:cs="Times New Roman"/>
          <w:b/>
          <w:i/>
          <w:sz w:val="24"/>
        </w:rPr>
        <w:t>организационно-управленческой деятельности</w:t>
      </w:r>
      <w:r w:rsidR="001D4B9D" w:rsidRPr="00A20E43">
        <w:rPr>
          <w:rFonts w:ascii="Times New Roman" w:eastAsia="Times New Roman" w:hAnsi="Times New Roman" w:cs="Times New Roman"/>
          <w:b/>
          <w:i/>
          <w:sz w:val="24"/>
        </w:rPr>
        <w:t xml:space="preserve">: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ПК-10.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организовать работу коллектива исполнителей, принимать управленческие решения в условиях различных мнений;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ПК-11.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оценивать производственные и непроизводственные затраты на обеспечение качества продукции; </w:t>
      </w:r>
    </w:p>
    <w:p w:rsidR="0053288E" w:rsidRPr="001D4B9D" w:rsidRDefault="00A20E43" w:rsidP="00A20E43">
      <w:pPr>
        <w:tabs>
          <w:tab w:val="left" w:pos="993"/>
        </w:tabs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в области научно- исследовательской деятельности</w:t>
      </w:r>
      <w:r w:rsidR="001D4B9D"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: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ПК-12.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производить фундаментальные и прикладные исследование в области геологии;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ПК-13.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>пособен выполнять анализ состояния и динамики объектов деятельности с использованием необходимых методов и средств;</w:t>
      </w:r>
    </w:p>
    <w:p w:rsidR="0053288E" w:rsidRPr="001D4B9D" w:rsidRDefault="00A20E43" w:rsidP="00A20E43">
      <w:pPr>
        <w:tabs>
          <w:tab w:val="left" w:pos="993"/>
        </w:tabs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в области педагогической деятельности</w:t>
      </w:r>
      <w:r w:rsidR="001D4B9D" w:rsidRPr="001D4B9D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: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ПК-14. </w:t>
      </w:r>
      <w:r w:rsidRPr="001D4B9D">
        <w:rPr>
          <w:rFonts w:ascii="Times New Roman" w:eastAsia="Times New Roman" w:hAnsi="Times New Roman" w:cs="Times New Roman"/>
          <w:sz w:val="24"/>
        </w:rPr>
        <w:t>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участвовать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ПК-15.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осуществлять постановку и модернизацию отдельных лабораторных работ и практикумов по дисциплинам профилей направления;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ПК-16.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студентов;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ПК-17.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пособен применять новые образовательные технологии, включая системы компьютерного и дистанционного обучения; </w:t>
      </w:r>
    </w:p>
    <w:p w:rsidR="0053288E" w:rsidRPr="001D4B9D" w:rsidRDefault="001D4B9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>ПК-18.</w:t>
      </w:r>
      <w:r w:rsidRPr="001D4B9D">
        <w:rPr>
          <w:rFonts w:ascii="Times New Roman" w:eastAsia="Times New Roman" w:hAnsi="Times New Roman" w:cs="Times New Roman"/>
          <w:sz w:val="24"/>
        </w:rPr>
        <w:t xml:space="preserve"> С</w:t>
      </w:r>
      <w:r w:rsidRPr="001D4B9D">
        <w:rPr>
          <w:rFonts w:ascii="Times New Roman" w:eastAsia="Times New Roman" w:hAnsi="Times New Roman" w:cs="Times New Roman"/>
          <w:color w:val="000000"/>
          <w:sz w:val="24"/>
        </w:rPr>
        <w:t>пособен выполнять работу по повышению квалификации сотрудников подразделений, занимающихся непосредственно конструкторско-технологическим обеспечением горных производств.</w:t>
      </w:r>
    </w:p>
    <w:p w:rsidR="00A20E43" w:rsidRPr="00A20E43" w:rsidRDefault="00A20E43" w:rsidP="00A20E43">
      <w:pPr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4"/>
        </w:rPr>
      </w:pPr>
      <w:r w:rsidRPr="00A20E43">
        <w:rPr>
          <w:rFonts w:ascii="Times New Roman" w:eastAsia="Times New Roman" w:hAnsi="Times New Roman" w:cs="Times New Roman"/>
          <w:sz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53288E" w:rsidRDefault="00A20E43" w:rsidP="00A20E43">
      <w:pPr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</w:rPr>
      </w:pPr>
      <w:r w:rsidRPr="00A20E43">
        <w:rPr>
          <w:rFonts w:ascii="Times New Roman" w:eastAsia="Times New Roman" w:hAnsi="Times New Roman" w:cs="Times New Roman"/>
          <w:sz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5.2. Требования к структуре ООП подготовки магистров.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Структура ООП подготовки магистров включает следующие блоки: </w:t>
      </w:r>
    </w:p>
    <w:tbl>
      <w:tblPr>
        <w:tblW w:w="0" w:type="auto"/>
        <w:tblInd w:w="1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4663"/>
        <w:gridCol w:w="3157"/>
      </w:tblGrid>
      <w:tr w:rsidR="0053288E">
        <w:trPr>
          <w:trHeight w:val="1"/>
        </w:trPr>
        <w:tc>
          <w:tcPr>
            <w:tcW w:w="6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Структура ООП подготовки магистров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 ООП подготовки магистров и ее блоков в кредитах</w:t>
            </w:r>
          </w:p>
        </w:tc>
      </w:tr>
      <w:tr w:rsidR="0053288E" w:rsidTr="001D4B9D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Блок 1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 (модули)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53288E" w:rsidRPr="001D4B9D" w:rsidRDefault="001D4B9D">
            <w:pPr>
              <w:spacing w:after="120" w:line="240" w:lineRule="auto"/>
              <w:jc w:val="center"/>
            </w:pPr>
            <w:r w:rsidRPr="001D4B9D">
              <w:rPr>
                <w:rFonts w:ascii="Times New Roman" w:eastAsia="Times New Roman" w:hAnsi="Times New Roman" w:cs="Times New Roman"/>
                <w:b/>
                <w:sz w:val="24"/>
                <w:shd w:val="clear" w:color="auto" w:fill="FFFF00"/>
              </w:rPr>
              <w:t>60-90</w:t>
            </w:r>
          </w:p>
        </w:tc>
      </w:tr>
      <w:tr w:rsidR="0053288E" w:rsidTr="001D4B9D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53288E">
            <w:pPr>
              <w:spacing w:after="12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Общенаучный цикл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53288E" w:rsidRPr="001D4B9D" w:rsidRDefault="001D4B9D">
            <w:pPr>
              <w:spacing w:after="120" w:line="240" w:lineRule="auto"/>
              <w:ind w:firstLine="397"/>
              <w:jc w:val="both"/>
            </w:pPr>
            <w:r w:rsidRPr="001D4B9D">
              <w:rPr>
                <w:rFonts w:ascii="Times New Roman" w:eastAsia="Times New Roman" w:hAnsi="Times New Roman" w:cs="Times New Roman"/>
                <w:sz w:val="24"/>
              </w:rPr>
              <w:t>количество определяется УМО</w:t>
            </w:r>
          </w:p>
        </w:tc>
      </w:tr>
      <w:tr w:rsidR="0053288E" w:rsidTr="001D4B9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53288E">
            <w:pPr>
              <w:spacing w:after="12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Профессиональный цикл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53288E" w:rsidRPr="001D4B9D" w:rsidRDefault="001D4B9D">
            <w:pPr>
              <w:spacing w:after="120" w:line="240" w:lineRule="auto"/>
              <w:ind w:firstLine="397"/>
              <w:jc w:val="both"/>
            </w:pPr>
            <w:r w:rsidRPr="001D4B9D">
              <w:rPr>
                <w:rFonts w:ascii="Times New Roman" w:eastAsia="Times New Roman" w:hAnsi="Times New Roman" w:cs="Times New Roman"/>
                <w:sz w:val="24"/>
              </w:rPr>
              <w:t>количество определяется УМО</w:t>
            </w:r>
          </w:p>
        </w:tc>
      </w:tr>
      <w:tr w:rsidR="0053288E" w:rsidTr="001D4B9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Блок 2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53288E" w:rsidRPr="001D4B9D" w:rsidRDefault="001D4B9D">
            <w:pPr>
              <w:spacing w:after="120" w:line="240" w:lineRule="auto"/>
              <w:jc w:val="center"/>
            </w:pPr>
            <w:r w:rsidRPr="001D4B9D">
              <w:rPr>
                <w:rFonts w:ascii="Times New Roman" w:eastAsia="Times New Roman" w:hAnsi="Times New Roman" w:cs="Times New Roman"/>
                <w:b/>
                <w:sz w:val="24"/>
                <w:shd w:val="clear" w:color="auto" w:fill="FFFF00"/>
              </w:rPr>
              <w:t>20-40</w:t>
            </w:r>
          </w:p>
        </w:tc>
      </w:tr>
      <w:tr w:rsidR="0053288E" w:rsidTr="001D4B9D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Блок 3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Государственная итоговая аттестация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53288E" w:rsidRPr="001D4B9D" w:rsidRDefault="001D4B9D">
            <w:pPr>
              <w:spacing w:after="120" w:line="240" w:lineRule="auto"/>
              <w:jc w:val="center"/>
              <w:rPr>
                <w:lang w:val="ky-KG"/>
              </w:rPr>
            </w:pPr>
            <w:r w:rsidRPr="001D4B9D">
              <w:rPr>
                <w:rFonts w:ascii="Times New Roman" w:eastAsia="Times New Roman" w:hAnsi="Times New Roman" w:cs="Times New Roman"/>
                <w:b/>
                <w:sz w:val="24"/>
                <w:shd w:val="clear" w:color="auto" w:fill="FFFF00"/>
                <w:lang w:val="ky-KG"/>
              </w:rPr>
              <w:t>10-20</w:t>
            </w:r>
          </w:p>
        </w:tc>
      </w:tr>
      <w:tr w:rsidR="0053288E">
        <w:trPr>
          <w:trHeight w:val="1"/>
        </w:trPr>
        <w:tc>
          <w:tcPr>
            <w:tcW w:w="6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 ООП ВПО по подготовке магистров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53288E" w:rsidRDefault="001D4B9D">
            <w:pPr>
              <w:spacing w:after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120</w:t>
            </w:r>
          </w:p>
        </w:tc>
      </w:tr>
    </w:tbl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1.Трудоемкость отдельных дисциплин, входящих в ЦД ООП данного направления, задается до 10 кредитов.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2. Суммарная трудоемкость базовых составляющих ЦД ООП М.1, М.2 должна составлять не менее 50% от общей трудоемкости указанных ЦД ООП.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3. Итоговая государственная аттестация включает защиту магистерской диссертации. Государственные аттестационные испытания вводятся по усмотрению вуза.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5.2.1. Блок 2 «Практика»</w:t>
      </w:r>
      <w:r>
        <w:rPr>
          <w:rFonts w:ascii="Times New Roman" w:eastAsia="Times New Roman" w:hAnsi="Times New Roman" w:cs="Times New Roman"/>
          <w:sz w:val="24"/>
        </w:rPr>
        <w:t xml:space="preserve">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5.2.2. Блок 3 «Государственная аттестация»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A20E43" w:rsidRPr="00A20E43">
        <w:rPr>
          <w:rFonts w:ascii="Times New Roman" w:eastAsia="Times New Roman" w:hAnsi="Times New Roman" w:cs="Times New Roman"/>
          <w:sz w:val="24"/>
        </w:rPr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5.2.3. </w:t>
      </w:r>
      <w:r>
        <w:rPr>
          <w:rFonts w:ascii="Times New Roman" w:eastAsia="Times New Roman" w:hAnsi="Times New Roman" w:cs="Times New Roman"/>
          <w:sz w:val="24"/>
        </w:rPr>
        <w:t xml:space="preserve">В рамках ООП подготовки магистров выделяется обязательная и элективная часть.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Объем обязательной части, без учета объема государственной аттестации, должен составлять не более 50 процентов общего объема ООП подготовки магистров.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5.2.4.</w:t>
      </w:r>
      <w:r>
        <w:rPr>
          <w:rFonts w:ascii="Times New Roman" w:eastAsia="Times New Roman" w:hAnsi="Times New Roman" w:cs="Times New Roman"/>
          <w:sz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53288E" w:rsidRDefault="001D4B9D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 Требования к условиям реализации ООП подготовки магистров.</w:t>
      </w:r>
    </w:p>
    <w:p w:rsidR="0053288E" w:rsidRDefault="001D4B9D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5.3.1. Кадровое обеспечение учебного процесса.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60% общего количества дисциплин.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5 студентами-магистрантами (определяется ученым советом вуза).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5.3.2. Учебно-методическое и информационное обеспечение учебного процесса.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5.3.3. Материально-техническое обеспечение учебного процесса.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Перечень необходимого материально-технического обеспечения, позволяющего реализовывать ООП подготовки магистров:</w:t>
      </w:r>
    </w:p>
    <w:p w:rsidR="0053288E" w:rsidRPr="001D4B9D" w:rsidRDefault="001D4B9D">
      <w:pPr>
        <w:numPr>
          <w:ilvl w:val="0"/>
          <w:numId w:val="16"/>
        </w:numPr>
        <w:tabs>
          <w:tab w:val="left" w:pos="851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1D4B9D">
        <w:rPr>
          <w:rFonts w:ascii="Times New Roman" w:eastAsia="Times New Roman" w:hAnsi="Times New Roman" w:cs="Times New Roman"/>
          <w:color w:val="000000"/>
          <w:sz w:val="24"/>
        </w:rPr>
        <w:t>учебные</w:t>
      </w:r>
      <w:proofErr w:type="gram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кабинеты и классы оборудованные современными техническими средствами обучения: компьютерами и оргтехникой с подключениями к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интернет-ресурсам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в количестве, достаточном каждому магистранту;  </w:t>
      </w:r>
    </w:p>
    <w:p w:rsidR="0053288E" w:rsidRPr="001D4B9D" w:rsidRDefault="001D4B9D">
      <w:pPr>
        <w:numPr>
          <w:ilvl w:val="0"/>
          <w:numId w:val="16"/>
        </w:numPr>
        <w:tabs>
          <w:tab w:val="left" w:pos="851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1D4B9D">
        <w:rPr>
          <w:rFonts w:ascii="Times New Roman" w:eastAsia="Times New Roman" w:hAnsi="Times New Roman" w:cs="Times New Roman"/>
          <w:color w:val="000000"/>
          <w:sz w:val="24"/>
        </w:rPr>
        <w:t>образовательные</w:t>
      </w:r>
      <w:proofErr w:type="gram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платформы на базе современных  информационных и телекоммуникационных технологий, обеспечивающих проведение онлайн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вебинаров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>, конференций, занятий;</w:t>
      </w:r>
    </w:p>
    <w:p w:rsidR="0053288E" w:rsidRPr="001D4B9D" w:rsidRDefault="001D4B9D">
      <w:pPr>
        <w:numPr>
          <w:ilvl w:val="0"/>
          <w:numId w:val="16"/>
        </w:numPr>
        <w:tabs>
          <w:tab w:val="left" w:pos="851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полигоны, технологические лаборатории, оснащенные оборудованием, аппаратурой и приборами для проведения полевых, экспериментальных и аналитических исследований; </w:t>
      </w:r>
    </w:p>
    <w:p w:rsidR="0053288E" w:rsidRPr="001D4B9D" w:rsidRDefault="001D4B9D">
      <w:pPr>
        <w:numPr>
          <w:ilvl w:val="0"/>
          <w:numId w:val="16"/>
        </w:numPr>
        <w:tabs>
          <w:tab w:val="left" w:pos="851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должны иметь специальные условия для получения образования обучающимися с ограниченными возможностями здоровья, при необходимости;</w:t>
      </w:r>
    </w:p>
    <w:p w:rsidR="0053288E" w:rsidRPr="001D4B9D" w:rsidRDefault="001D4B9D">
      <w:pPr>
        <w:numPr>
          <w:ilvl w:val="0"/>
          <w:numId w:val="16"/>
        </w:numPr>
        <w:tabs>
          <w:tab w:val="left" w:pos="851"/>
        </w:tabs>
        <w:spacing w:after="12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иметь устойчивые связи с производственными предприятиями, научно-исследовательскими учреждениями и другими профильными организациями для прохождения производственных практик и стажировок.</w:t>
      </w:r>
    </w:p>
    <w:p w:rsidR="0053288E" w:rsidRPr="001D4B9D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5.3.4. Оценка качества подготовки выпускников. </w:t>
      </w:r>
    </w:p>
    <w:p w:rsidR="0053288E" w:rsidRPr="001D4B9D" w:rsidRDefault="001D4B9D">
      <w:pPr>
        <w:spacing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b/>
          <w:sz w:val="24"/>
        </w:rPr>
        <w:t xml:space="preserve">5.3.4.1. </w:t>
      </w:r>
      <w:r w:rsidRPr="001D4B9D">
        <w:rPr>
          <w:rFonts w:ascii="Times New Roman" w:eastAsia="Times New Roman" w:hAnsi="Times New Roman" w:cs="Times New Roman"/>
          <w:sz w:val="24"/>
        </w:rPr>
        <w:t xml:space="preserve">Высшее учебное заведение обязано обеспечивать гарантию качества подготовки, в том числе путем: 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мониторинга, периодического рецензирования образовательных программ; 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разработки объективных процедур оценки уровня знаний и умений обучающихся, компетенций выпускников; 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обеспечение компетентности преподавательского состава; 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регулярного проведения </w:t>
      </w:r>
      <w:proofErr w:type="spellStart"/>
      <w:r w:rsidRPr="001D4B9D">
        <w:rPr>
          <w:rFonts w:ascii="Times New Roman" w:eastAsia="Times New Roman" w:hAnsi="Times New Roman" w:cs="Times New Roman"/>
          <w:color w:val="000000"/>
          <w:sz w:val="24"/>
        </w:rPr>
        <w:t>самообследования</w:t>
      </w:r>
      <w:proofErr w:type="spellEnd"/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по согласным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 </w:t>
      </w:r>
    </w:p>
    <w:p w:rsidR="0053288E" w:rsidRPr="001D4B9D" w:rsidRDefault="001D4B9D">
      <w:pPr>
        <w:numPr>
          <w:ilvl w:val="0"/>
          <w:numId w:val="17"/>
        </w:numPr>
        <w:tabs>
          <w:tab w:val="left" w:pos="993"/>
        </w:tabs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информирования общественности о результатах своей деятельности, планах, инновациях.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sz w:val="24"/>
        </w:rPr>
        <w:t>Оценка качества освоения ООП магистратуры должна включать текущий</w:t>
      </w:r>
      <w:r>
        <w:rPr>
          <w:rFonts w:ascii="Times New Roman" w:eastAsia="Times New Roman" w:hAnsi="Times New Roman" w:cs="Times New Roman"/>
          <w:sz w:val="24"/>
        </w:rPr>
        <w:t xml:space="preserve"> контроль успеваемости, промежуточную аттестацию обучающихся и итоговую государственную аттестацию выпускников.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5.3.4.2.</w:t>
      </w:r>
      <w:r>
        <w:rPr>
          <w:rFonts w:ascii="Times New Roman" w:eastAsia="Times New Roman" w:hAnsi="Times New Roman" w:cs="Times New Roman"/>
          <w:sz w:val="24"/>
        </w:rPr>
        <w:t xml:space="preserve"> Конкретные формы и процедуры текущего контроля успеваемости и промежуточной аттестации,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5.3.4.3. </w:t>
      </w:r>
      <w:r>
        <w:rPr>
          <w:rFonts w:ascii="Times New Roman" w:eastAsia="Times New Roman" w:hAnsi="Times New Roman" w:cs="Times New Roman"/>
          <w:sz w:val="24"/>
        </w:rPr>
        <w:t xml:space="preserve"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Фонды оценочных средств разрабатываются и утверждаются вузом. 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</w:t>
      </w:r>
      <w:proofErr w:type="spellStart"/>
      <w:r>
        <w:rPr>
          <w:rFonts w:ascii="Times New Roman" w:eastAsia="Times New Roman" w:hAnsi="Times New Roman" w:cs="Times New Roman"/>
          <w:sz w:val="24"/>
        </w:rPr>
        <w:t>еѐ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учебному плану. Они призваны обеспечивать оценку качества общекультурных и профессиональных компетенций, приобретаемых выпускником.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Помимо индивидуальных оценок должны использоваться групповые и </w:t>
      </w:r>
      <w:proofErr w:type="spellStart"/>
      <w:r>
        <w:rPr>
          <w:rFonts w:ascii="Times New Roman" w:eastAsia="Times New Roman" w:hAnsi="Times New Roman" w:cs="Times New Roman"/>
          <w:sz w:val="24"/>
        </w:rPr>
        <w:t>взаимооценки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5.3.4.4. </w:t>
      </w:r>
      <w:r>
        <w:rPr>
          <w:rFonts w:ascii="Times New Roman" w:eastAsia="Times New Roman" w:hAnsi="Times New Roman" w:cs="Times New Roman"/>
          <w:sz w:val="24"/>
        </w:rPr>
        <w:t xml:space="preserve">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5.3.4.5. </w:t>
      </w:r>
      <w:r>
        <w:rPr>
          <w:rFonts w:ascii="Times New Roman" w:eastAsia="Times New Roman" w:hAnsi="Times New Roman" w:cs="Times New Roman"/>
          <w:sz w:val="24"/>
        </w:rPr>
        <w:t xml:space="preserve">Вузом должны быть созданы условия для максимального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приближения  системы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5.3.4.6.</w:t>
      </w:r>
      <w:r>
        <w:rPr>
          <w:rFonts w:ascii="Times New Roman" w:eastAsia="Times New Roman" w:hAnsi="Times New Roman" w:cs="Times New Roman"/>
          <w:sz w:val="24"/>
        </w:rPr>
        <w:t xml:space="preserve"> Итоговая государственная аттестация направлена на установление соответствия уровня профессиональной подготовки выпускников ГОС ВПО. </w:t>
      </w:r>
    </w:p>
    <w:p w:rsidR="0053288E" w:rsidRDefault="001D4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Итоговая государственная аттестация включает подготовку к сдаче и сдачу г</w:t>
      </w:r>
      <w:r w:rsidR="00A20E43">
        <w:rPr>
          <w:rFonts w:ascii="Times New Roman" w:eastAsia="Times New Roman" w:hAnsi="Times New Roman" w:cs="Times New Roman"/>
          <w:sz w:val="24"/>
        </w:rPr>
        <w:t xml:space="preserve">осударственных экзаменов, </w:t>
      </w:r>
      <w:r>
        <w:rPr>
          <w:rFonts w:ascii="Times New Roman" w:eastAsia="Times New Roman" w:hAnsi="Times New Roman" w:cs="Times New Roman"/>
          <w:sz w:val="24"/>
        </w:rPr>
        <w:t xml:space="preserve">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5.3.4.7.</w:t>
      </w:r>
      <w:r>
        <w:rPr>
          <w:rFonts w:ascii="Times New Roman" w:eastAsia="Times New Roman" w:hAnsi="Times New Roman" w:cs="Times New Roman"/>
          <w:sz w:val="24"/>
        </w:rPr>
        <w:t xml:space="preserve"> Требования к содержанию, объему и структуре выпускной квалификационной работы определяются высшим учебным заведением.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Тематика выпускных квалификационных работ должна быть направлена на</w:t>
      </w:r>
    </w:p>
    <w:p w:rsidR="0053288E" w:rsidRPr="001D4B9D" w:rsidRDefault="001D4B9D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>решение профессиональных задач, связанных с проектированием и разработкой технологических процессов и устройств для строительства, добычи полезных ископаемых,</w:t>
      </w:r>
    </w:p>
    <w:p w:rsidR="0053288E" w:rsidRPr="001D4B9D" w:rsidRDefault="001D4B9D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 сбора и подготовки скважинной продукции на суше и на море; </w:t>
      </w:r>
    </w:p>
    <w:p w:rsidR="0053288E" w:rsidRPr="001D4B9D" w:rsidRDefault="001D4B9D">
      <w:pPr>
        <w:numPr>
          <w:ilvl w:val="0"/>
          <w:numId w:val="18"/>
        </w:numPr>
        <w:tabs>
          <w:tab w:val="left" w:pos="99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D4B9D">
        <w:rPr>
          <w:rFonts w:ascii="Times New Roman" w:eastAsia="Times New Roman" w:hAnsi="Times New Roman" w:cs="Times New Roman"/>
          <w:color w:val="000000"/>
          <w:sz w:val="24"/>
        </w:rPr>
        <w:t xml:space="preserve">промыслового контроля и регулирования извлечения полезных ископаемых. </w:t>
      </w:r>
    </w:p>
    <w:p w:rsidR="0053288E" w:rsidRPr="001D4B9D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sz w:val="24"/>
        </w:rPr>
        <w:t xml:space="preserve">При выполнении выпускной квалификационной работы,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:rsidR="0053288E" w:rsidRDefault="001D4B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D4B9D">
        <w:rPr>
          <w:rFonts w:ascii="Times New Roman" w:eastAsia="Times New Roman" w:hAnsi="Times New Roman" w:cs="Times New Roman"/>
          <w:sz w:val="24"/>
        </w:rPr>
        <w:t>Программа государственного экзамена разрабатывается вузами самостоятельно. Для объективной оценки компетенций</w:t>
      </w:r>
      <w:r>
        <w:rPr>
          <w:rFonts w:ascii="Times New Roman" w:eastAsia="Times New Roman" w:hAnsi="Times New Roman" w:cs="Times New Roman"/>
          <w:sz w:val="24"/>
        </w:rPr>
        <w:t xml:space="preserve">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53288E" w:rsidRDefault="0053288E">
      <w:pPr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4"/>
        </w:rPr>
      </w:pPr>
    </w:p>
    <w:sectPr w:rsidR="00532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A51BB"/>
    <w:multiLevelType w:val="multilevel"/>
    <w:tmpl w:val="5A8E6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B2E7B"/>
    <w:multiLevelType w:val="multilevel"/>
    <w:tmpl w:val="D98EA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BB7A97"/>
    <w:multiLevelType w:val="multilevel"/>
    <w:tmpl w:val="772AF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01D35"/>
    <w:multiLevelType w:val="multilevel"/>
    <w:tmpl w:val="73389E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86466C"/>
    <w:multiLevelType w:val="multilevel"/>
    <w:tmpl w:val="E6644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347A0A"/>
    <w:multiLevelType w:val="multilevel"/>
    <w:tmpl w:val="379CE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B21F0"/>
    <w:multiLevelType w:val="multilevel"/>
    <w:tmpl w:val="4FD63E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6C53D6"/>
    <w:multiLevelType w:val="multilevel"/>
    <w:tmpl w:val="F99EAF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ED3A01"/>
    <w:multiLevelType w:val="multilevel"/>
    <w:tmpl w:val="D7AA5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6031C7"/>
    <w:multiLevelType w:val="multilevel"/>
    <w:tmpl w:val="A476B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431A35"/>
    <w:multiLevelType w:val="multilevel"/>
    <w:tmpl w:val="430698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4A690D"/>
    <w:multiLevelType w:val="multilevel"/>
    <w:tmpl w:val="E318B3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891571"/>
    <w:multiLevelType w:val="multilevel"/>
    <w:tmpl w:val="A95A6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D47FC9"/>
    <w:multiLevelType w:val="multilevel"/>
    <w:tmpl w:val="504603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D01D1B"/>
    <w:multiLevelType w:val="multilevel"/>
    <w:tmpl w:val="ABE4C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C9388E"/>
    <w:multiLevelType w:val="multilevel"/>
    <w:tmpl w:val="CE9822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E97BAA"/>
    <w:multiLevelType w:val="multilevel"/>
    <w:tmpl w:val="D1C4E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B825DB"/>
    <w:multiLevelType w:val="multilevel"/>
    <w:tmpl w:val="F294BF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0"/>
  </w:num>
  <w:num w:numId="7">
    <w:abstractNumId w:val="5"/>
  </w:num>
  <w:num w:numId="8">
    <w:abstractNumId w:val="4"/>
  </w:num>
  <w:num w:numId="9">
    <w:abstractNumId w:val="8"/>
  </w:num>
  <w:num w:numId="10">
    <w:abstractNumId w:val="12"/>
  </w:num>
  <w:num w:numId="11">
    <w:abstractNumId w:val="17"/>
  </w:num>
  <w:num w:numId="12">
    <w:abstractNumId w:val="14"/>
  </w:num>
  <w:num w:numId="13">
    <w:abstractNumId w:val="16"/>
  </w:num>
  <w:num w:numId="14">
    <w:abstractNumId w:val="15"/>
  </w:num>
  <w:num w:numId="15">
    <w:abstractNumId w:val="1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288E"/>
    <w:rsid w:val="00140B1E"/>
    <w:rsid w:val="001D4B9D"/>
    <w:rsid w:val="00403246"/>
    <w:rsid w:val="0053288E"/>
    <w:rsid w:val="00A2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69497-F6C5-4D69-9E5B-DBE0D9753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5872</Words>
  <Characters>33471</Characters>
  <Application>Microsoft Office Word</Application>
  <DocSecurity>0</DocSecurity>
  <Lines>278</Lines>
  <Paragraphs>78</Paragraphs>
  <ScaleCrop>false</ScaleCrop>
  <Company/>
  <LinksUpToDate>false</LinksUpToDate>
  <CharactersWithSpaces>39265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susargul-313-1</cp:lastModifiedBy>
  <cp:revision>6</cp:revision>
  <dcterms:created xsi:type="dcterms:W3CDTF">2021-02-09T10:22:00Z</dcterms:created>
  <dcterms:modified xsi:type="dcterms:W3CDTF">2021-06-21T05:55:00Z</dcterms:modified>
</cp:coreProperties>
</file>